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5" w:rsidRDefault="007B7CC5" w:rsidP="007B7CC5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ПРОЕКТ</w:t>
      </w:r>
      <w:bookmarkStart w:id="0" w:name="_GoBack"/>
      <w:bookmarkEnd w:id="0"/>
    </w:p>
    <w:p w:rsidR="007B2C12" w:rsidRDefault="007B2C12" w:rsidP="007B2C12">
      <w:pPr>
        <w:shd w:val="clear" w:color="auto" w:fill="FFFFFF"/>
        <w:spacing w:before="120" w:after="312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Утверждено протоколом общего собрания СНТ «</w:t>
      </w:r>
      <w:r w:rsidR="003F2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Аэрофлот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7B2C12" w:rsidRDefault="007B2C12" w:rsidP="007B2C12">
      <w:pPr>
        <w:shd w:val="clear" w:color="auto" w:fill="FFFFFF"/>
        <w:spacing w:before="120" w:after="312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№______ от ___________________________</w:t>
      </w:r>
    </w:p>
    <w:p w:rsidR="007C25A6" w:rsidRPr="007C25A6" w:rsidRDefault="007C25A6" w:rsidP="009F09F4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 о Ревизионной комиссии (ревизоре)</w:t>
      </w:r>
    </w:p>
    <w:p w:rsidR="007C25A6" w:rsidRPr="00493C5A" w:rsidRDefault="007C25A6" w:rsidP="009F09F4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93C5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Общие положения</w:t>
      </w:r>
    </w:p>
    <w:p w:rsidR="007C25A6" w:rsidRPr="00493C5A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3C5A">
        <w:rPr>
          <w:rFonts w:ascii="Arial" w:eastAsia="Times New Roman" w:hAnsi="Arial" w:cs="Arial"/>
          <w:sz w:val="18"/>
          <w:szCs w:val="18"/>
          <w:lang w:eastAsia="ru-RU"/>
        </w:rPr>
        <w:t xml:space="preserve">1.1. </w:t>
      </w:r>
      <w:proofErr w:type="gramStart"/>
      <w:r w:rsidRPr="00493C5A">
        <w:rPr>
          <w:rFonts w:ascii="Arial" w:eastAsia="Times New Roman" w:hAnsi="Arial" w:cs="Arial"/>
          <w:sz w:val="18"/>
          <w:szCs w:val="18"/>
          <w:lang w:eastAsia="ru-RU"/>
        </w:rPr>
        <w:t>Настоящее Положение о Ревизионной комиссии СНТ «</w:t>
      </w:r>
      <w:r w:rsidR="003F2552" w:rsidRPr="00493C5A">
        <w:rPr>
          <w:rFonts w:ascii="Arial" w:eastAsia="Times New Roman" w:hAnsi="Arial" w:cs="Arial"/>
          <w:sz w:val="18"/>
          <w:szCs w:val="18"/>
          <w:lang w:eastAsia="ru-RU"/>
        </w:rPr>
        <w:t>Аэрофлот</w:t>
      </w:r>
      <w:r w:rsidRPr="00493C5A">
        <w:rPr>
          <w:rFonts w:ascii="Arial" w:eastAsia="Times New Roman" w:hAnsi="Arial" w:cs="Arial"/>
          <w:sz w:val="18"/>
          <w:szCs w:val="18"/>
          <w:lang w:eastAsia="ru-RU"/>
        </w:rPr>
        <w:t xml:space="preserve">», разработанное в соответствии с действующим законодательством Российской Федерации, </w:t>
      </w:r>
      <w:r w:rsidR="009F09F4" w:rsidRPr="00493C5A">
        <w:rPr>
          <w:rFonts w:ascii="Arial" w:eastAsia="Times New Roman" w:hAnsi="Arial" w:cs="Arial"/>
          <w:sz w:val="18"/>
          <w:szCs w:val="18"/>
          <w:lang w:eastAsia="ru-RU"/>
        </w:rPr>
        <w:t xml:space="preserve">Федеральным закон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493C5A">
        <w:rPr>
          <w:rFonts w:ascii="Arial" w:eastAsia="Times New Roman" w:hAnsi="Arial" w:cs="Arial"/>
          <w:sz w:val="18"/>
          <w:szCs w:val="18"/>
          <w:lang w:eastAsia="ru-RU"/>
        </w:rPr>
        <w:t>и Уставом СНТ «</w:t>
      </w:r>
      <w:r w:rsidR="003F2552" w:rsidRPr="00493C5A">
        <w:rPr>
          <w:rFonts w:ascii="Arial" w:eastAsia="Times New Roman" w:hAnsi="Arial" w:cs="Arial"/>
          <w:sz w:val="18"/>
          <w:szCs w:val="18"/>
          <w:lang w:eastAsia="ru-RU"/>
        </w:rPr>
        <w:t>Аэрофлот</w:t>
      </w:r>
      <w:r w:rsidRPr="00493C5A">
        <w:rPr>
          <w:rFonts w:ascii="Arial" w:eastAsia="Times New Roman" w:hAnsi="Arial" w:cs="Arial"/>
          <w:sz w:val="18"/>
          <w:szCs w:val="18"/>
          <w:lang w:eastAsia="ru-RU"/>
        </w:rPr>
        <w:t>», является внутренним документом СНТ «</w:t>
      </w:r>
      <w:r w:rsidR="003F2552" w:rsidRPr="00493C5A">
        <w:rPr>
          <w:rFonts w:ascii="Arial" w:eastAsia="Times New Roman" w:hAnsi="Arial" w:cs="Arial"/>
          <w:sz w:val="18"/>
          <w:szCs w:val="18"/>
          <w:lang w:eastAsia="ru-RU"/>
        </w:rPr>
        <w:t>Аэрофлот</w:t>
      </w:r>
      <w:r w:rsidRPr="00493C5A">
        <w:rPr>
          <w:rFonts w:ascii="Arial" w:eastAsia="Times New Roman" w:hAnsi="Arial" w:cs="Arial"/>
          <w:sz w:val="18"/>
          <w:szCs w:val="18"/>
          <w:lang w:eastAsia="ru-RU"/>
        </w:rPr>
        <w:t>» (далее - Товарищество).</w:t>
      </w:r>
      <w:proofErr w:type="gramEnd"/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Положение о Ревизионной комиссии Товарищества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 и взаимодействия с иными органами управления Товарищества.</w:t>
      </w:r>
    </w:p>
    <w:p w:rsidR="00FC112E" w:rsidRDefault="00FC112E" w:rsidP="00FC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C25A6" w:rsidRPr="007C25A6" w:rsidRDefault="007C25A6" w:rsidP="00FC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Статус и состав Ревизионной комиссии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Ревизионная комиссия (Ревизор) является постоянно действующим органом внутреннего контроля Товарищества (далее - Ревизионная комиссия), осуществляющим регулярный </w:t>
      </w:r>
      <w:proofErr w:type="gramStart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финансово-хозяйственной деятельностью Товарищества, в том числе за деятельностью Правления Товарищества и его Председателя.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Ревизионная комиссия действует в интересах членов Товарищества и в своей деятельности подотчетна Обще</w:t>
      </w:r>
      <w:r w:rsidR="009F0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 собранию членов Товарищества.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При осуществлении своей деятельности Ревизионная комиссия независима от должностных лиц органов управления Товарищества.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В своей деятельности Ревизионная комиссия руководствуется действующим законодательством Российской Федерации, Уставом Товарищества, настоящим Положением и другими внутренними документами Товарищества, утвержденными Общим собранием членов Товарищества, в части, относящейся к деятельности Ревизионной комиссии.</w:t>
      </w:r>
    </w:p>
    <w:p w:rsid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Ревизионная комиссия избирается на Общем собрании членов Товарищества в порядке, предусмотренном действующим законодательством Российской Федерации, Уставом Товарищества и настоящим Положением, на срок </w:t>
      </w:r>
      <w:r w:rsidR="0079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пять лет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составе </w:t>
      </w:r>
      <w:r w:rsidR="00800C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трёх </w:t>
      </w:r>
      <w:r w:rsidR="00A87F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числа членов Товарищества.</w:t>
      </w:r>
    </w:p>
    <w:p w:rsidR="00493C5A" w:rsidRPr="007C25A6" w:rsidRDefault="00493C5A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Во избежание неверного толкования проверяемых документов, фактов</w:t>
      </w:r>
      <w:r w:rsidR="00734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финансово-хозяйственной деятельности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составе ревизионной комиссии должен быть хотя бы один член, имеющий экономическое или бухгалтерское образование и опыт работы по соответствующей </w:t>
      </w:r>
      <w:r w:rsidR="00734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специальности. Члену ревизионной комиссии, имеющему экономическое или бухгалтерское образование и опыт работы по соответствующей специальности, надлежит дать заключение по анализу бухгалтерских  и налоговых документов.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493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состав Ревизионной комиссии не могут быть избраны Председатель и члены Правления, а также их супруги, родители, дети, внуки, братья и сестры (их супруги).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493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Членам Ревизионной комиссии возмещаются расходы, связанные с непосредственным исполнением ими должностных функций в связи с проводимыми проверками, подтвержденные документально. По решению Общего собрания членов Товарищества членам Ревизионной комиссии может быть установлено вознаграждение по результатам проведенной работы. Вознаграждение выплачивается по гражданско-правовому договору, подписываемому с членами Ревизионной комиссии от имени Товарищества Председателем правления Товарищества, в соответствии с действующим законодательством Российской Федерации.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493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Срок полномочий Ревизионной комиссии исчисляется с момента избрания ее Общим собранием членов Товарищества до момента избрания (переизбрания) Ревизионной комиссии следующим Общим собранием членов Товарищества.</w:t>
      </w:r>
    </w:p>
    <w:p w:rsidR="007C25A6" w:rsidRPr="007C25A6" w:rsidRDefault="00EF6AA8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493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Члены ревизионной комиссии самостоятельно определяют, кто из них</w:t>
      </w:r>
      <w:r w:rsidR="007C25A6"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представляет Ревизионную комиссию на Общем собрании членов Товарищества и заседаниях Правления Товарищества;</w:t>
      </w:r>
    </w:p>
    <w:p w:rsidR="00FC112E" w:rsidRDefault="00FC112E" w:rsidP="00FC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C25A6" w:rsidRPr="007C25A6" w:rsidRDefault="007C25A6" w:rsidP="00FC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Функции, полномочия и обязанности Ревизионной комиссии</w:t>
      </w:r>
    </w:p>
    <w:p w:rsidR="007C25A6" w:rsidRPr="006F2B0C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 функции ревизионной комиссии входит: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проверка финансовой документации Товарищества, сравнение документов с данными первичного бухгалтерского учета и данных по инвентаризации имущества;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проверка соблюдения в финансово-хозяйственной деятельности норм действующего законодательства Российской Федерации;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анализ соответствия ведения бухгалтерского учета существующим нормативным положениям;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осуществление независимой оценки информации о финансовом состоянии Товарищества и состояния его имущества;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проверка своевременности и правильности платежей поставщикам продукции и услуг, налоговых отчислений и платежей в бюджет, процентов по ценным бумагам и вложениям, погашении прочих обязательств;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проверка правильности составления приходно-расходной сметы Товарищества, годового отчета, отчетной документации для налоговых органов, статистических органов, иных органов государственного управления;</w:t>
      </w:r>
    </w:p>
    <w:p w:rsidR="007C25A6" w:rsidRPr="006F2B0C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2B0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3.2. Ревизионная комиссия в целях надлежащего выполнения своих функций имеет право: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получать от органов управления Товарищества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требовать письменного и (или) личного объяснения от любых сотрудников Товарищества, членов Товарищества, включая членов правления Товарищества и его Председателя, по вопросам, возникающим в ходе проведения проверок и находящимся в компетенции Ревизионной комиссии;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="0079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выночить</w:t>
      </w:r>
      <w:proofErr w:type="spellEnd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Товарищества, а также членов и должностных лиц органов управления Товарищества, в случае нарушения ими Устава Товарищества и внутренних документов Товарищества в области осуществления финансово-хозяйственной деятельности;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выдавать предписания должностным лицам органов управления Товарищества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членам, либо при выявлении злоупотреблений членов Правления Товарищества и Председателя правления, в порядке, установленном законодательством Российской Федерации, Уставом Товарищества и настоящим Положением;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вносить предложения в повестку дня Общего собрания Товарищества, в том числе и по досрочному прекращению полномочий ее отдельных членов, а также предложения по внесению изменений и дополнений в настоящие Положение;</w:t>
      </w:r>
      <w:proofErr w:type="gramEnd"/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обжаловать отказ Правления Товарищества о проведении внеочередного Общего собрания членов Товарищества по требованию Ревизионной комиссии в суд.</w:t>
      </w:r>
    </w:p>
    <w:p w:rsidR="007C25A6" w:rsidRPr="006F2B0C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2B0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3.4. Ревизионная комиссия Товарищества обязана: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проверять выполнение правлением Товарищества и Председателем правления решений Общих собраний членов Товарищества, законность гражданско-правовых сделок, совершенных органами управления Товарищества, нормативных правовых актов, регулирующих деятельность Товарищества, состояние его имущества;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осуществлять плановые ревизии финансово-хозяйственной деятельности Товарищества не реже чем один раз в год, а также внеочередные проверки в соответствии с Уставом Товарищества и данным Положением;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отчитываться </w:t>
      </w:r>
      <w:proofErr w:type="gramStart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результатах ревизии перед Общим собранием членов Товарищества с представлением рекомендаций об устранении выявленных нарушений в письменном виде</w:t>
      </w:r>
      <w:proofErr w:type="gramEnd"/>
      <w:r w:rsidR="00643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случае выявления таковых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своевременно докладывать Общему собранию членов Товарищества обо всех выявленных нарушениях в деятельности органов управления Товарищества;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осуществлять </w:t>
      </w:r>
      <w:proofErr w:type="gramStart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своевременным рассмотрением Правлением Товарищества и Председателем правления заявлений членов Товарищества;</w:t>
      </w:r>
    </w:p>
    <w:p w:rsidR="007C25A6" w:rsidRPr="006F2B0C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2B0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3.5. Члены Ревизионной комиссии Товарищества обязаны: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лично участвовать в заседаниях Ревизионной комиссии, в проведении проверок финансовой и хозяйственной деятельности Товарищества, в том числе деятельности Правления Товарищества и его Председателя;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нести ответственность за ненадлежащее выполнение обязанностей, предусмотренную законодательством Российской Федерации, Уставом Товарищества и настоящим Положением;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нести ответственность за неверные заключения по результатам проверки (ревизии), мера которой определяется Общим собранием Товарищества, законодательством Российской Федерации и Уставом Товарищества.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Ответственность члена Ревизионной комиссии за ненадлежащее выполнение обязанностей, предусмотренных настоящим Положением, Уставом Товарищества и Общим собранием членов Товарищества, устанавливается равной ответственности члена Товарищества за нарушения требований Устава Товарищества.</w:t>
      </w:r>
    </w:p>
    <w:p w:rsidR="00FC112E" w:rsidRDefault="00FC112E" w:rsidP="00FC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C25A6" w:rsidRPr="006F2B0C" w:rsidRDefault="007C25A6" w:rsidP="00FC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F2B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Порядок проведения проверок</w:t>
      </w:r>
    </w:p>
    <w:p w:rsid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Плановая проверка (ревизия) финансово-хозяйственной деятельности Товарищества, а также деятельности Правления Товарищества и его Председателя осуществляется не реже одного раза в год. Плановая проверка (ревизия) производится </w:t>
      </w:r>
      <w:r w:rsidR="001E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 10 апреля года, следующего за проверяемым, но 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позднее, чем за месяц до проведения годового Общего собрания членов </w:t>
      </w:r>
      <w:r w:rsidR="00A87F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Товарищества</w:t>
      </w: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656C2" w:rsidRPr="002656C2" w:rsidRDefault="002656C2" w:rsidP="002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</w:t>
      </w: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Внеплановая проверка (ревизия) финансово-хозяйственной деятельности Товарищества, в том числе деятельности Правления Товарищества и его Председателя осуществляется также в любое время </w:t>
      </w:r>
      <w:proofErr w:type="gramStart"/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proofErr w:type="gramEnd"/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2656C2" w:rsidRPr="002656C2" w:rsidRDefault="002656C2" w:rsidP="002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инициативе самой Ревизионной комиссии;</w:t>
      </w:r>
    </w:p>
    <w:p w:rsidR="002656C2" w:rsidRPr="002656C2" w:rsidRDefault="002656C2" w:rsidP="002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решению Общего собрания членов Товарищества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имеющего соответствующий кворум</w:t>
      </w: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656C2" w:rsidRPr="002656C2" w:rsidRDefault="002656C2" w:rsidP="002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по требованию 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менее чем </w:t>
      </w: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одной пятой общего числа членов Товарищества;</w:t>
      </w:r>
    </w:p>
    <w:p w:rsidR="002656C2" w:rsidRDefault="002656C2" w:rsidP="002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по требованию одной 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менее чем одной </w:t>
      </w:r>
      <w:r w:rsidRPr="00265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трети общего числа членов Правления Товарищества.</w:t>
      </w:r>
    </w:p>
    <w:p w:rsidR="00E9306C" w:rsidRDefault="00E9306C" w:rsidP="0026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</w:t>
      </w:r>
      <w:r w:rsidRPr="00E930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Внеплановая проверка (ревизия) финансово-хозяйственной деятельности общества должна быть проведена в течение одного 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двух месяцев.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 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принятия Общим собранием Товарищества решения о проведении внеплановой проверки деятельности Товарищества,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(ревизии).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Члены Товарищества или члены Правления Товарищества — инициаторы проверки деятельности Товарищества направляют в Ревизионную комиссию письменное требование.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Требование должно содержать: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Ф.И.O. членов — инициаторов проверки; 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номера участков и иные основания, удостоверяющие права инициаторов на требования проведения проверки;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обоснование необходимости проведения внеочередной проверки (ревизии) деятельности Товарищества.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Требование подписывается лично членами Товарищества.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Требования членов Товарищества — инициаторов проведения внеочередной проверки отправляется ценным письмом в адрес Товарищества с уведомлением о вручении или (и) сдается председателю Ревизионной комиссии.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течение десяти календарных дней </w:t>
      </w:r>
      <w:proofErr w:type="gramStart"/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предъявления</w:t>
      </w:r>
      <w:proofErr w:type="gramEnd"/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Отказ от проведения внеочередной проверки деятельности Товарищества может быть дан Ревизионной комиссией в следующих случаях: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граждане, предъявившие требование, не являются членами Товарищества на дату предъявления требования;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количество инициаторов предъявленного требования не соответствует положениям </w:t>
      </w:r>
      <w:r w:rsidR="0015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пункта 4.2. настоящего Положения;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в требовании не указаны сведения, позволяющие определенно установить соответствие инициаторов предъявления требования условиям, предусмотренным действующим законодательством для членов Товарищества, имеющих право предъявления таких требований.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Решение Ревизионной комиссии Товарищества о проведении внеочередной проверки, либо об отказе в проведении такой проверки, высылается инициаторам проверки в течение трех календарных дней с момента принятия такого решения.</w:t>
      </w:r>
    </w:p>
    <w:p w:rsidR="00667672" w:rsidRP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Товарищества, в том числе деятельности Правления Товарищества и его Председателя, отозвать свое требование, письменно уведомив об этом Ревизионную комиссию.</w:t>
      </w:r>
    </w:p>
    <w:p w:rsidR="00667672" w:rsidRDefault="00667672" w:rsidP="006676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Внеплановая проверка (ревизия) финансово-хозяйственной деятельности общества должна быть проведена в течение одного 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двух месяцев.</w:t>
      </w:r>
    </w:p>
    <w:p w:rsidR="00A87F4F" w:rsidRPr="007C25A6" w:rsidRDefault="00A87F4F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удобства проведения проверок и наглядности проделанной работы Ревизионная комиссия (Ревизор) может составлять план работы Ревизионной комиссии (план проверки)</w:t>
      </w:r>
    </w:p>
    <w:p w:rsidR="007C25A6" w:rsidRPr="007C25A6" w:rsidRDefault="00BE5288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7C25A6"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="007C25A6"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План работы Ревизионной комиссии Товарищества включает в себя:</w:t>
      </w:r>
    </w:p>
    <w:p w:rsidR="007C25A6" w:rsidRPr="007C25A6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определение объектов проверок (виды финансовой и хозяйственной деятельности Товарищества, </w:t>
      </w:r>
      <w:proofErr w:type="gramStart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своевременным рассмотрением Правлением Товарищества и Председателем данного правления заявлений членов Товарищества; отдельные участки деятельности Товарищества и органов его управления);</w:t>
      </w:r>
    </w:p>
    <w:p w:rsidR="007C25A6" w:rsidRPr="007916A9" w:rsidRDefault="007C25A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5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определение порядка, сроков и объема проверки по каждому из объектов;</w:t>
      </w:r>
    </w:p>
    <w:p w:rsidR="0054236B" w:rsidRDefault="0054236B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 законодательства заключенных договоров (п</w:t>
      </w:r>
      <w:r w:rsid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всем направлениям работы СНТ)</w:t>
      </w:r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приказов, распоряжений председателя СНТ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4236B" w:rsidRDefault="0054236B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онтроль  за</w:t>
      </w:r>
      <w:proofErr w:type="gramEnd"/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связью с общественностью, жалобами и предложениями членов СНТ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4236B" w:rsidRDefault="0054236B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первичных документов</w:t>
      </w:r>
      <w:r w:rsid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423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(авансовых отчетов, обоснование договоров и т.д.)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4236B" w:rsidRDefault="0054236B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оформления к</w:t>
      </w:r>
      <w:r w:rsidR="0021369A" w:rsidRP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ассовых </w:t>
      </w:r>
      <w:r w:rsid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банковских </w:t>
      </w:r>
      <w:r w:rsidR="0021369A" w:rsidRP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операций</w:t>
      </w:r>
      <w:r w:rsid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1369A" w:rsidRDefault="0021369A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проверка о</w:t>
      </w:r>
      <w:r w:rsidRP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тчетности в части начисления и перечисления налогов и сборов при расчетах с физическими лицами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1369A" w:rsidRDefault="0021369A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790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отчетности</w:t>
      </w:r>
      <w:r w:rsidRPr="002136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части начисления и перечисления налогов и сборов при расчетах с физическими лицами</w:t>
      </w:r>
      <w:r w:rsidR="00790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трудовым договорам;</w:t>
      </w:r>
    </w:p>
    <w:p w:rsidR="007908D1" w:rsidRDefault="007908D1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контроль у</w:t>
      </w:r>
      <w:r w:rsidRPr="00790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чета товарно-материальных ценностей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908D1" w:rsidRDefault="007908D1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EC68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</w:t>
      </w:r>
      <w:r w:rsidR="00EC6863" w:rsidRPr="00EC68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сполнения договорных обязательств перед поставщиками работ (услуг)</w:t>
      </w:r>
      <w:r w:rsidR="00493C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44176" w:rsidRDefault="0024417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244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итогам проверки (ревизии) деятельности Товарищества Ревизионная комиссия составляет письменное заключение, которое является документом внутреннего контроля Товарищества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D01C2" w:rsidRPr="002D01C2" w:rsidRDefault="00244176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2D01C2"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 Ревизионной комиссии должно состоять из трех частей: вводной, аналитической и итоговой.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  Вводная часть заключения Ревизионной комиссии должна включать: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название документа в целом – “Заключение Ревизионной комиссии СНТ «</w:t>
      </w:r>
      <w:r w:rsidR="00A84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Аэрофлот</w:t>
      </w: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дату и место составления заключения;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дату (период) и место проведения проверки;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 проверки (решение Ревизионной комиссии, Общего собрания членов Товарищества, инициатива членов Товарищества);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цель и объект проверки (определение законности деятельности Товарищества и его органов управления, установление достоверности бухгалтерской и иной документации, </w:t>
      </w:r>
      <w:proofErr w:type="gramStart"/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своевременным рассмотрением Правлением и Председателем правления Товарищества заявлений членов Товарищества, др.);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ссылку нормативно-правовые и иные документы, регулирующие деятельность Товарищества, которые были использованы при проведении проверки.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.2. Аналитическая часть должна содержать объективную оценку состояния проверяемого объекта и включать в себя: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результаты проверки документации бухгалтерского учета и отчетности и иной документации финансово-хозяйственной деятельности Товарищества;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результаты проверки по соблюдению требований законодательства Российской Федерации при совершении финансово-хозяйственных операций;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результаты в соответствии с объектом проверки.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.3. Итоговая часть заключения Ревизионной комиссии представляет собой аргументированные выводы Ревизионной комиссии и должна содержать: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подтверждение достоверности данных, содержащихся в отчетах, финансовых документах и организационно-распорядительных актах органов управления Товарищества;</w:t>
      </w:r>
    </w:p>
    <w:p w:rsidR="002D01C2" w:rsidRPr="002D01C2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выявленных фактах нарушений в Товариществе законодательства РФ, Устава Товарищества, иных фактах нарушений в соответствии с целью проверки;</w:t>
      </w:r>
    </w:p>
    <w:p w:rsidR="00244176" w:rsidRDefault="002D01C2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1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рекомендации и предложения Ревизионной комиссии по устранению причин и последствий нарушений законодательства Российской Федерации, Устава и внутренних документов Товарищества.</w:t>
      </w:r>
    </w:p>
    <w:p w:rsidR="00FC112E" w:rsidRDefault="00FC112E" w:rsidP="00FC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="00667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FC1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Товарищество обязано хранить заключения Ревизионной комиссии и обеспечивать доступ к ним по требованию членов Товарищества.</w:t>
      </w:r>
    </w:p>
    <w:p w:rsidR="00FC112E" w:rsidRPr="0054236B" w:rsidRDefault="00FC112E" w:rsidP="002D01C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6DEA" w:rsidRDefault="00796DEA" w:rsidP="007C25A6">
      <w:pPr>
        <w:jc w:val="both"/>
      </w:pPr>
    </w:p>
    <w:sectPr w:rsidR="00796DEA" w:rsidSect="00FC112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0"/>
    <w:rsid w:val="00017862"/>
    <w:rsid w:val="00031C7B"/>
    <w:rsid w:val="00157A58"/>
    <w:rsid w:val="001E1856"/>
    <w:rsid w:val="0021369A"/>
    <w:rsid w:val="00244176"/>
    <w:rsid w:val="002656C2"/>
    <w:rsid w:val="002D01C2"/>
    <w:rsid w:val="003247C8"/>
    <w:rsid w:val="003F2552"/>
    <w:rsid w:val="00493C5A"/>
    <w:rsid w:val="00512B45"/>
    <w:rsid w:val="0054236B"/>
    <w:rsid w:val="00643B5C"/>
    <w:rsid w:val="00667672"/>
    <w:rsid w:val="006F2B0C"/>
    <w:rsid w:val="00704A0C"/>
    <w:rsid w:val="00734083"/>
    <w:rsid w:val="007908D1"/>
    <w:rsid w:val="007916A9"/>
    <w:rsid w:val="00796DEA"/>
    <w:rsid w:val="007B2C12"/>
    <w:rsid w:val="007B7CC5"/>
    <w:rsid w:val="007C25A6"/>
    <w:rsid w:val="00800C2D"/>
    <w:rsid w:val="0092181D"/>
    <w:rsid w:val="009F09F4"/>
    <w:rsid w:val="00A84D45"/>
    <w:rsid w:val="00A87F4F"/>
    <w:rsid w:val="00AD1FA0"/>
    <w:rsid w:val="00BE5288"/>
    <w:rsid w:val="00CC1C0D"/>
    <w:rsid w:val="00E85F21"/>
    <w:rsid w:val="00E9306C"/>
    <w:rsid w:val="00EC6863"/>
    <w:rsid w:val="00EF6AA8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5A6"/>
    <w:rPr>
      <w:b/>
      <w:bCs/>
    </w:rPr>
  </w:style>
  <w:style w:type="character" w:styleId="a5">
    <w:name w:val="Hyperlink"/>
    <w:uiPriority w:val="99"/>
    <w:unhideWhenUsed/>
    <w:rsid w:val="00031C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5A6"/>
    <w:rPr>
      <w:b/>
      <w:bCs/>
    </w:rPr>
  </w:style>
  <w:style w:type="character" w:styleId="a5">
    <w:name w:val="Hyperlink"/>
    <w:uiPriority w:val="99"/>
    <w:unhideWhenUsed/>
    <w:rsid w:val="00031C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2019-07-10T11:58:00Z</cp:lastPrinted>
  <dcterms:created xsi:type="dcterms:W3CDTF">2019-03-20T08:30:00Z</dcterms:created>
  <dcterms:modified xsi:type="dcterms:W3CDTF">2019-07-10T11:58:00Z</dcterms:modified>
</cp:coreProperties>
</file>